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5" w:rsidRPr="00B43795" w:rsidRDefault="00B43795" w:rsidP="00B43795">
      <w:pPr>
        <w:shd w:val="clear" w:color="auto" w:fill="FFFFFF"/>
        <w:spacing w:after="24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  <w:t xml:space="preserve">13 простых правил, которые помогут вам не стать жертвой </w:t>
      </w:r>
      <w:proofErr w:type="spellStart"/>
      <w:r w:rsidRPr="00B43795"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  <w:t>киберпреступл</w:t>
      </w:r>
      <w:r w:rsidRPr="00B43795"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  <w:t>ния</w:t>
      </w:r>
      <w:proofErr w:type="spellEnd"/>
    </w:p>
    <w:p w:rsidR="00B43795" w:rsidRPr="00B43795" w:rsidRDefault="00B43795" w:rsidP="00B43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Киберпреступность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понятие относительно новое: первое официальное упомин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о хакерах было обнародовано в 60-х годах прошлого века. Речь шла о группе пытливых студентов Массачусетского технологического института, кот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рые манипулировали программами на новом университетском компьютере. Одн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 в те годы компьютерные преступления нельзя было назвать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киберпреступлен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хоть преступники и назывались хакерами. Но интернетом в то время и не пахло, а компьютеры не были объединены одной сетью. Да и цена, а также разм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 одной ЭВМ были очень внушительными, так что все компьютерные престу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св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дились исключительно к финансовым махинациям, связанным с ценой самого компьютера, а это несколько миллионов долларов.</w:t>
      </w:r>
    </w:p>
    <w:p w:rsidR="00B43795" w:rsidRPr="00B43795" w:rsidRDefault="00B43795" w:rsidP="00B4379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Развитию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киберпреступности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поспособствовало стремительное распростр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нение интернета в 90-х годах, когда и персональный компьютер, и интернет стали наиболее доступными для обычных граждан. С тех пор границы реального и ви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туального миров с каждым днем становятся все более размытыми, а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ступники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все более изобретательными. Далеко не каждый человек осознает 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альную угрозу, которой себя подвергает, выходя во Всемирную Паутину, ведь мы не просто ежедневно выходим в интернет, мы там практически живем: пересыл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друг другу важную информацию, выкладываем фотографии, пользуемся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локацией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продаем и покупаем. Наши персональные и финансовые данные мы ежедневно предоставляем различным сайтам и, не задумываясь, жмем лайки, ссылки и картинки. Потому что интернет – это удобно. Но это удобно не только обычным пользователям, но и преступникам, ведь если подумать, то запустить программу-вымогателя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Wana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Cry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ransomware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в 2017 заблокировала раб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нескольких компаний в Великой Британии, мог обычный пользователь, нео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думанно нажавший на кнопку в письме.</w:t>
      </w:r>
    </w:p>
    <w:p w:rsidR="00B43795" w:rsidRPr="00B43795" w:rsidRDefault="00B43795" w:rsidP="00B4379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финансовые аферисты – это наименьшее из зол, с которым можно столкнуться. К примеру, благодаря системе «Умный дом» взрывающийся хол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дильник или микроволновка становятся вполне реальной угрозой, а если под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 о системе «Умный город», когда каждый предмет в городе подключен к С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ти, контролирующей все окружающее, вообще становится страшновато. Но, н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смотря на огромный потенциал для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киберпреступников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«Интернет вещей» стан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вится все более популярным, поскольку удобства такого пользования бытовой техникой действ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 освобождают массу времени.</w:t>
      </w:r>
    </w:p>
    <w:p w:rsidR="00B43795" w:rsidRPr="00B43795" w:rsidRDefault="00B43795" w:rsidP="00B4379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Интернет оказывает большое влияние на жизнь каждого человека, который им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пользуется</w:t>
      </w:r>
      <w:proofErr w:type="gram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ибертерроризм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проблема всемирного масштаба, но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кибербу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линг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проблемой одного человека. И защитить себя в Сети очень сло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но. Преступность с улиц уверенно перебирается в интернет: торговать оружием, наркотиками и людьми в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Dark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значительно проще, чем в реальности, и управлять общественным мнением с помощью ботов менее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затратно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менее хл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потно, нежели с помощью живых пиарщиков.</w:t>
      </w:r>
    </w:p>
    <w:p w:rsidR="00B43795" w:rsidRPr="00B43795" w:rsidRDefault="00B43795" w:rsidP="00B43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Как защищает государство?</w:t>
      </w:r>
    </w:p>
    <w:p w:rsidR="00B43795" w:rsidRPr="00B43795" w:rsidRDefault="00B43795" w:rsidP="00B4379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Сталкиваясь с преступлением в реальной жизни, человек обращается в пр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воохранительные государственные органы, призванные бороться с преступностью и защищать граждан своей страны. Но что делает государство для обеспечения нашей безопасности в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интернете</w:t>
      </w:r>
      <w:proofErr w:type="gram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?И</w:t>
      </w:r>
      <w:proofErr w:type="spellEnd"/>
      <w:proofErr w:type="gram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занимается предотвращением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ступлений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43795" w:rsidRPr="00B43795" w:rsidRDefault="00B43795" w:rsidP="00B4379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персональных данных пользователей регулируется на государстве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 уровне с целью предотвращения шпионажа, шантажа, вымогательства, ф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нансовых манипуляций и прочих преступлений. К примеру, в 2010 году прав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тельства некоторых стран (Китай, Россия, Индонезия, Южная Африка и др.) об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 компании, работающие с персональными данными пользователей – мед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цинские, финансовые, кредитные – размещать свои сервера исключительно на территории страны проживания. С одной стороны, это должно исключить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бершпионаж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 другой – все пользователи с их персональными данными всегда как на ладони у правительства и полиции. А в США и Чили полная свобода пер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дачи данных, но доступ к ним третьих лиц возможен исключительно по решению суда, зато в США уже более 100 лет существует закон, разрешающий вводить санкции против других стран при необходимости. В Украине вводятся санкции точечно, как в случае с отключением Яндекса и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Канаде вообще нет никаких огр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ничений для передачи информации.</w:t>
      </w:r>
    </w:p>
    <w:p w:rsidR="00B43795" w:rsidRPr="00B43795" w:rsidRDefault="00B43795" w:rsidP="00B43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защитить себя</w:t>
      </w:r>
    </w:p>
    <w:p w:rsidR="00B43795" w:rsidRPr="00B43795" w:rsidRDefault="00B43795" w:rsidP="00B4379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Говоря о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киберпреступности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понимать, что технический пр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гресс играет на руку преступникам.  Всего один человек с ноутбуком способен нанести колоссальный </w:t>
      </w:r>
      <w:proofErr w:type="gram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ущерб</w:t>
      </w:r>
      <w:proofErr w:type="gram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большой компании, так и конкретному человеку и с большой долей вероятности остаться безнаказанным. Специалисты по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должны работать на опережение, но хакеры время от врем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выигрывают эту битву. Поэтому крайне важно, чтобы пользователи интернета сами повышали собственный уровень безопасности, тем самым повышая его в ц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лом. Для этого, по словам специалистов, всегда необходимо придерживаться эл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ментарных правил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кибергигиены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которых все знают, но часто игнорируют: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антивирусных программ.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сложных уникальных паролей для каждой службы.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Регулярное обновление программного обеспечения. Используя его уязв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мости, преступники легко могут получить доступ к компьютеру.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Ограничение личной информации в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соцсетях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фотографии, имена и фам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лии, родственные связи, места отдыха, домашний адрес, ваш банк, номер телефона и т.д.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Регулярно проводите беседы с детьми о правилах поведения в интернете, особенно в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соцсетях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Ваши дети должны знать о недопустимости любого негативного воздействия на них и необходимости сообщить родителям о подобных инцидентах.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Отслеживайте информацию </w:t>
      </w:r>
      <w:bookmarkStart w:id="0" w:name="_GoBack"/>
      <w:bookmarkEnd w:id="0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нарушении безопасности ваших данных на сайтах, на которых вы зарегистрированы, особенно если через эти сайты ведется коммерческая деятельность.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открывайте письма на электронной почте, если не уверены в отправителе.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нажимайте на кнопки, ссылки и баннеры, если не знаете, на какой 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сурс они ведут.</w:t>
      </w:r>
    </w:p>
    <w:p w:rsidR="00B43795" w:rsidRPr="00B43795" w:rsidRDefault="00B43795" w:rsidP="00B43795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подключайтесь к сомнительному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WiFi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3795" w:rsidRPr="00B43795" w:rsidRDefault="00B43795" w:rsidP="00B43795">
      <w:pPr>
        <w:pStyle w:val="a3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подключайте чужие USB-носители.</w:t>
      </w:r>
    </w:p>
    <w:p w:rsidR="00B43795" w:rsidRPr="00B43795" w:rsidRDefault="00B43795" w:rsidP="00B43795">
      <w:pPr>
        <w:pStyle w:val="a3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предоставляйте возможность физического доступа к вашим устро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ствам. Относитесь к вашим устройствам, как к кошельку с кучей денег, п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 что так оно и есть на самом деле – информация стоит дор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го.</w:t>
      </w:r>
    </w:p>
    <w:p w:rsidR="00B43795" w:rsidRPr="00B43795" w:rsidRDefault="00B43795" w:rsidP="00B43795">
      <w:pPr>
        <w:pStyle w:val="a3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Проверяйте информацию, прежде чем в нее поверить.</w:t>
      </w:r>
    </w:p>
    <w:p w:rsidR="00B43795" w:rsidRPr="00B43795" w:rsidRDefault="00B43795" w:rsidP="00B43795">
      <w:pPr>
        <w:pStyle w:val="a3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Проверяйте аккаунт пользователя, прежде чем добавлять его в друзья.</w:t>
      </w:r>
    </w:p>
    <w:p w:rsidR="00B43795" w:rsidRPr="00B43795" w:rsidRDefault="00B43795" w:rsidP="00B4379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стали жертвой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киберпреступников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должны сообщить об этом в пол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цию. Даже если вам кажется, что это незначительное мошенничество, вполне вероятно, что вы поможете обезвредить профессиональную группу хакеров. В конце концов, борьба с </w:t>
      </w:r>
      <w:proofErr w:type="spellStart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киберпреступностью</w:t>
      </w:r>
      <w:proofErr w:type="spellEnd"/>
      <w:r w:rsidRPr="00B4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дело каждого.</w:t>
      </w:r>
    </w:p>
    <w:p w:rsidR="00480353" w:rsidRPr="00B43795" w:rsidRDefault="00480353" w:rsidP="00B437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0353" w:rsidRPr="00B43795" w:rsidSect="00B437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03A"/>
    <w:multiLevelType w:val="multilevel"/>
    <w:tmpl w:val="9D4A8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7B85920"/>
    <w:multiLevelType w:val="hybridMultilevel"/>
    <w:tmpl w:val="3A6A3CD2"/>
    <w:lvl w:ilvl="0" w:tplc="B44AF72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95"/>
    <w:rsid w:val="00480353"/>
    <w:rsid w:val="00B4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2024-04-27T02:22:00Z</dcterms:created>
  <dcterms:modified xsi:type="dcterms:W3CDTF">2024-04-27T02:25:00Z</dcterms:modified>
</cp:coreProperties>
</file>